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D945" w14:textId="77777777" w:rsidR="000A23D8" w:rsidRPr="0042648F" w:rsidRDefault="00000000">
      <w:pPr>
        <w:spacing w:after="0" w:line="259" w:lineRule="auto"/>
        <w:ind w:left="0" w:right="9" w:firstLine="0"/>
        <w:jc w:val="center"/>
        <w:rPr>
          <w:sz w:val="56"/>
          <w:szCs w:val="56"/>
        </w:rPr>
      </w:pPr>
      <w:r w:rsidRPr="0042648F">
        <w:rPr>
          <w:sz w:val="56"/>
          <w:szCs w:val="56"/>
        </w:rPr>
        <w:t xml:space="preserve">RACHEL FISCHER </w:t>
      </w:r>
    </w:p>
    <w:p w14:paraId="68431CE8" w14:textId="63031CBE" w:rsidR="000A23D8" w:rsidRDefault="00000000">
      <w:pPr>
        <w:spacing w:after="256" w:line="259" w:lineRule="auto"/>
        <w:ind w:left="5" w:firstLine="0"/>
        <w:jc w:val="center"/>
      </w:pPr>
      <w:r>
        <w:t xml:space="preserve">443-929-5006 / </w:t>
      </w:r>
      <w:r>
        <w:rPr>
          <w:color w:val="0563C1"/>
          <w:u w:val="single" w:color="0563C1"/>
        </w:rPr>
        <w:t>rachelfish1@comcast.net</w:t>
      </w:r>
    </w:p>
    <w:p w14:paraId="736D7BA0" w14:textId="77777777" w:rsidR="00B27A00" w:rsidRDefault="00000000" w:rsidP="00B27A00">
      <w:pPr>
        <w:pStyle w:val="Heading1"/>
        <w:pBdr>
          <w:bottom w:val="single" w:sz="12" w:space="1" w:color="auto"/>
        </w:pBdr>
        <w:spacing w:line="240" w:lineRule="auto"/>
        <w:ind w:left="-5" w:hanging="14"/>
      </w:pPr>
      <w:r>
        <w:t>Education</w:t>
      </w:r>
    </w:p>
    <w:p w14:paraId="6ED5C761" w14:textId="3BE7639A" w:rsidR="000A23D8" w:rsidRDefault="00000000" w:rsidP="00B55BDC">
      <w:pPr>
        <w:tabs>
          <w:tab w:val="center" w:pos="3384"/>
          <w:tab w:val="right" w:pos="10080"/>
        </w:tabs>
        <w:spacing w:before="240" w:after="149" w:line="259" w:lineRule="auto"/>
        <w:ind w:left="0" w:firstLine="0"/>
      </w:pPr>
      <w:r>
        <w:rPr>
          <w:rFonts w:cs="Calibri"/>
          <w:b/>
        </w:rPr>
        <w:t xml:space="preserve">B.A. </w:t>
      </w:r>
      <w:r>
        <w:rPr>
          <w:rFonts w:cs="Calibri"/>
          <w:b/>
        </w:rPr>
        <w:tab/>
        <w:t>University of Maryland, Baltimore County / Baltimore, MD</w:t>
      </w:r>
      <w:r>
        <w:t xml:space="preserve"> </w:t>
      </w:r>
      <w:r>
        <w:tab/>
        <w:t xml:space="preserve">Spring 2024 </w:t>
      </w:r>
    </w:p>
    <w:p w14:paraId="1A4EBF63" w14:textId="2FC46FD3" w:rsidR="000A23D8" w:rsidRPr="00120A4A" w:rsidRDefault="00000000">
      <w:pPr>
        <w:tabs>
          <w:tab w:val="center" w:pos="3103"/>
          <w:tab w:val="center" w:pos="10090"/>
        </w:tabs>
        <w:spacing w:after="151"/>
        <w:ind w:left="0" w:firstLine="0"/>
      </w:pPr>
      <w:r>
        <w:t xml:space="preserve"> </w:t>
      </w:r>
      <w:r>
        <w:tab/>
        <w:t xml:space="preserve">Psychology, Developmental Psychology Specialization  </w:t>
      </w:r>
    </w:p>
    <w:p w14:paraId="5A110936" w14:textId="436F7841" w:rsidR="000A23D8" w:rsidRDefault="00120A4A" w:rsidP="00120A4A">
      <w:pPr>
        <w:spacing w:after="165"/>
        <w:ind w:firstLine="710"/>
      </w:pPr>
      <w:r w:rsidRPr="007A3E1C">
        <w:rPr>
          <w:i/>
          <w:iCs/>
        </w:rPr>
        <w:t>Magna Cum Laude</w:t>
      </w:r>
      <w:r w:rsidRPr="007A3E1C">
        <w:rPr>
          <w:i/>
          <w:iCs/>
        </w:rPr>
        <w:tab/>
      </w:r>
    </w:p>
    <w:p w14:paraId="5A9B4B0F" w14:textId="4892972C" w:rsidR="000A23D8" w:rsidRDefault="00000000">
      <w:pPr>
        <w:tabs>
          <w:tab w:val="center" w:pos="2162"/>
          <w:tab w:val="center" w:pos="2883"/>
          <w:tab w:val="center" w:pos="3603"/>
          <w:tab w:val="right" w:pos="10080"/>
        </w:tabs>
        <w:spacing w:after="139"/>
        <w:ind w:left="0" w:firstLine="0"/>
      </w:pPr>
      <w:r>
        <w:rPr>
          <w:rFonts w:cs="Calibri"/>
          <w:b/>
        </w:rPr>
        <w:t xml:space="preserve">Honors Thesis  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</w:r>
      <w:r>
        <w:t xml:space="preserve">                                                                    September 2023 </w:t>
      </w:r>
      <w:r w:rsidR="00F94F2F">
        <w:t>–</w:t>
      </w:r>
      <w:r>
        <w:t xml:space="preserve"> </w:t>
      </w:r>
      <w:r w:rsidR="00F94F2F">
        <w:t>May 2024</w:t>
      </w:r>
    </w:p>
    <w:p w14:paraId="129B749D" w14:textId="2219EE19" w:rsidR="000A23D8" w:rsidRDefault="00000000">
      <w:pPr>
        <w:spacing w:after="162" w:line="259" w:lineRule="auto"/>
        <w:ind w:left="0" w:firstLine="0"/>
      </w:pPr>
      <w:r>
        <w:t xml:space="preserve">Title: </w:t>
      </w:r>
      <w:r>
        <w:rPr>
          <w:rFonts w:cs="Calibri"/>
          <w:i/>
        </w:rPr>
        <w:t>The</w:t>
      </w:r>
      <w:r w:rsidR="00E13BAB">
        <w:rPr>
          <w:rFonts w:cs="Calibri"/>
          <w:i/>
        </w:rPr>
        <w:t xml:space="preserve"> Role </w:t>
      </w:r>
      <w:r>
        <w:rPr>
          <w:rFonts w:cs="Calibri"/>
          <w:i/>
        </w:rPr>
        <w:t xml:space="preserve">of </w:t>
      </w:r>
      <w:r w:rsidR="00E13BAB">
        <w:rPr>
          <w:rFonts w:cs="Calibri"/>
          <w:i/>
        </w:rPr>
        <w:t>Feedback</w:t>
      </w:r>
      <w:r>
        <w:rPr>
          <w:rFonts w:cs="Calibri"/>
          <w:i/>
        </w:rPr>
        <w:t xml:space="preserve"> and </w:t>
      </w:r>
      <w:r w:rsidR="00E13BAB">
        <w:rPr>
          <w:rFonts w:cs="Calibri"/>
          <w:i/>
        </w:rPr>
        <w:t>Attention</w:t>
      </w:r>
      <w:r>
        <w:rPr>
          <w:rFonts w:cs="Calibri"/>
          <w:i/>
        </w:rPr>
        <w:t xml:space="preserve"> </w:t>
      </w:r>
      <w:r w:rsidR="00B10C0C">
        <w:rPr>
          <w:rFonts w:cs="Calibri"/>
          <w:i/>
        </w:rPr>
        <w:t xml:space="preserve">in Learning </w:t>
      </w:r>
      <w:r w:rsidR="005716FD">
        <w:rPr>
          <w:rFonts w:cs="Calibri"/>
          <w:i/>
        </w:rPr>
        <w:t>D</w:t>
      </w:r>
      <w:r w:rsidR="00B10C0C">
        <w:rPr>
          <w:rFonts w:cs="Calibri"/>
          <w:i/>
        </w:rPr>
        <w:t>uring Educational Instruction</w:t>
      </w:r>
    </w:p>
    <w:p w14:paraId="70D56FAB" w14:textId="77777777" w:rsidR="000A23D8" w:rsidRDefault="00000000">
      <w:pPr>
        <w:tabs>
          <w:tab w:val="center" w:pos="10090"/>
        </w:tabs>
        <w:spacing w:after="172"/>
        <w:ind w:left="0" w:firstLine="0"/>
      </w:pPr>
      <w:r>
        <w:t xml:space="preserve">Advisor: Dr. Karrie Godwin </w:t>
      </w:r>
      <w:r>
        <w:tab/>
        <w:t xml:space="preserve"> </w:t>
      </w:r>
    </w:p>
    <w:p w14:paraId="4729DBA5" w14:textId="6CFEC29F" w:rsidR="000A23D8" w:rsidRDefault="00F14523">
      <w:pPr>
        <w:numPr>
          <w:ilvl w:val="0"/>
          <w:numId w:val="1"/>
        </w:numPr>
        <w:ind w:hanging="361"/>
      </w:pPr>
      <w:r>
        <w:t xml:space="preserve">Communicated findings through the completion of a </w:t>
      </w:r>
      <w:r w:rsidR="006900B5">
        <w:t xml:space="preserve">written </w:t>
      </w:r>
      <w:r>
        <w:t xml:space="preserve">research </w:t>
      </w:r>
      <w:r w:rsidR="006900B5">
        <w:t>paper</w:t>
      </w:r>
    </w:p>
    <w:p w14:paraId="4A3150EF" w14:textId="77777777" w:rsidR="00F14523" w:rsidRDefault="00F14523">
      <w:pPr>
        <w:numPr>
          <w:ilvl w:val="0"/>
          <w:numId w:val="1"/>
        </w:numPr>
        <w:ind w:hanging="361"/>
      </w:pPr>
      <w:bookmarkStart w:id="0" w:name="_Hlk175744089"/>
      <w:r>
        <w:t>Disseminated research at Undergraduate Research Creative Achievement Day (URCAD)</w:t>
      </w:r>
    </w:p>
    <w:p w14:paraId="2F0D1A76" w14:textId="77777777" w:rsidR="00F14523" w:rsidRDefault="00F14523">
      <w:pPr>
        <w:numPr>
          <w:ilvl w:val="0"/>
          <w:numId w:val="1"/>
        </w:numPr>
        <w:ind w:hanging="361"/>
      </w:pPr>
      <w:r>
        <w:t>Analyzed data using SPSS software and formulated findings</w:t>
      </w:r>
    </w:p>
    <w:p w14:paraId="5DCB133D" w14:textId="39FD9F6D" w:rsidR="00F14523" w:rsidRDefault="00F14523">
      <w:pPr>
        <w:numPr>
          <w:ilvl w:val="0"/>
          <w:numId w:val="1"/>
        </w:numPr>
        <w:ind w:hanging="361"/>
      </w:pPr>
      <w:r>
        <w:t>Examined previous literature through the conduction of a literature review</w:t>
      </w:r>
    </w:p>
    <w:p w14:paraId="2BDC31C5" w14:textId="68204428" w:rsidR="000A23D8" w:rsidRDefault="00F14523">
      <w:pPr>
        <w:numPr>
          <w:ilvl w:val="0"/>
          <w:numId w:val="1"/>
        </w:numPr>
        <w:ind w:hanging="361"/>
      </w:pPr>
      <w:r>
        <w:t>Developed new research questions based on an ongoing pre-existing study</w:t>
      </w:r>
      <w:r>
        <w:rPr>
          <w:rFonts w:cs="Calibri"/>
          <w:b/>
        </w:rPr>
        <w:t xml:space="preserve"> </w:t>
      </w:r>
      <w:bookmarkEnd w:id="0"/>
    </w:p>
    <w:p w14:paraId="71F9D86E" w14:textId="781AC70C" w:rsidR="000A23D8" w:rsidRDefault="000A23D8" w:rsidP="007C75D5">
      <w:pPr>
        <w:spacing w:after="0" w:line="276" w:lineRule="auto"/>
        <w:ind w:left="721" w:firstLine="0"/>
      </w:pPr>
    </w:p>
    <w:p w14:paraId="18F0EBC6" w14:textId="77777777" w:rsidR="000A23D8" w:rsidRDefault="00000000">
      <w:pPr>
        <w:pStyle w:val="Heading1"/>
        <w:pBdr>
          <w:bottom w:val="single" w:sz="12" w:space="1" w:color="auto"/>
        </w:pBdr>
        <w:ind w:left="-5"/>
      </w:pPr>
      <w:r>
        <w:t xml:space="preserve">Presentations </w:t>
      </w:r>
    </w:p>
    <w:p w14:paraId="44C83749" w14:textId="77777777" w:rsidR="00FF41E9" w:rsidRDefault="00FF41E9" w:rsidP="000608E6">
      <w:pPr>
        <w:spacing w:after="0" w:line="180" w:lineRule="auto"/>
        <w:ind w:left="0" w:firstLine="0"/>
      </w:pPr>
    </w:p>
    <w:p w14:paraId="0DD1CFF8" w14:textId="77777777" w:rsidR="000A23D8" w:rsidRDefault="00000000">
      <w:pPr>
        <w:spacing w:after="210" w:line="252" w:lineRule="auto"/>
        <w:ind w:left="355" w:right="395"/>
        <w:jc w:val="both"/>
      </w:pPr>
      <w:r>
        <w:rPr>
          <w:rFonts w:cs="Calibri"/>
          <w:i/>
          <w:color w:val="222222"/>
        </w:rPr>
        <w:t xml:space="preserve">Brandt, J., </w:t>
      </w:r>
      <w:r>
        <w:rPr>
          <w:rFonts w:cs="Calibri"/>
          <w:b/>
          <w:i/>
          <w:color w:val="222222"/>
        </w:rPr>
        <w:t>Fischer, R.</w:t>
      </w:r>
      <w:r>
        <w:rPr>
          <w:rFonts w:cs="Calibri"/>
          <w:i/>
          <w:color w:val="222222"/>
        </w:rPr>
        <w:t xml:space="preserve"> &amp; Qalawee, H. (2023). Frequency of extraneous visual elements in beginning reader books. Poster presented at the Undergraduate Research and Creative Achievement Day (URCAD), UMBC. Research Mentors: K. Godwin &amp; Y. Iwai. </w:t>
      </w:r>
    </w:p>
    <w:p w14:paraId="167C619B" w14:textId="1AC254F1" w:rsidR="000A23D8" w:rsidRDefault="00000000" w:rsidP="0042648F">
      <w:pPr>
        <w:spacing w:after="0" w:line="252" w:lineRule="auto"/>
        <w:ind w:left="355" w:right="395"/>
        <w:jc w:val="both"/>
        <w:rPr>
          <w:rFonts w:cs="Calibri"/>
          <w:b/>
          <w:sz w:val="24"/>
        </w:rPr>
      </w:pPr>
      <w:r>
        <w:rPr>
          <w:rFonts w:cs="Calibri"/>
          <w:i/>
          <w:color w:val="222222"/>
        </w:rPr>
        <w:t xml:space="preserve">Note. All authors contributed equally and are listed in alphabetical order. </w:t>
      </w:r>
      <w:r>
        <w:rPr>
          <w:rFonts w:cs="Calibri"/>
          <w:b/>
          <w:sz w:val="24"/>
        </w:rPr>
        <w:t xml:space="preserve"> </w:t>
      </w:r>
    </w:p>
    <w:p w14:paraId="02182ADC" w14:textId="77777777" w:rsidR="004F0626" w:rsidRDefault="004F0626" w:rsidP="0042648F">
      <w:pPr>
        <w:spacing w:after="0" w:line="252" w:lineRule="auto"/>
        <w:ind w:left="355" w:right="395"/>
        <w:jc w:val="both"/>
        <w:rPr>
          <w:rFonts w:cs="Calibri"/>
          <w:b/>
          <w:sz w:val="24"/>
        </w:rPr>
      </w:pPr>
    </w:p>
    <w:p w14:paraId="140D53DC" w14:textId="17ED3E00" w:rsidR="004F0626" w:rsidRPr="00AD5F46" w:rsidRDefault="004F0626" w:rsidP="00AD5F46">
      <w:pPr>
        <w:spacing w:after="210" w:line="276" w:lineRule="auto"/>
        <w:ind w:left="355" w:right="395" w:firstLine="0"/>
        <w:jc w:val="both"/>
        <w:rPr>
          <w:rFonts w:cs="Calibri"/>
          <w:i/>
          <w:color w:val="222222"/>
        </w:rPr>
      </w:pPr>
      <w:r w:rsidRPr="00B943E8">
        <w:rPr>
          <w:rFonts w:cs="Calibri"/>
          <w:bCs/>
          <w:i/>
          <w:color w:val="222222"/>
        </w:rPr>
        <w:t>Fischer, R.</w:t>
      </w:r>
      <w:r>
        <w:rPr>
          <w:rFonts w:cs="Calibri"/>
          <w:i/>
          <w:color w:val="222222"/>
        </w:rPr>
        <w:t xml:space="preserve"> (2024). The role of feedback and attention</w:t>
      </w:r>
      <w:r w:rsidR="00B10C0C">
        <w:rPr>
          <w:rFonts w:cs="Calibri"/>
          <w:i/>
          <w:color w:val="222222"/>
        </w:rPr>
        <w:t xml:space="preserve"> in learning</w:t>
      </w:r>
      <w:r>
        <w:rPr>
          <w:rFonts w:cs="Calibri"/>
          <w:i/>
          <w:color w:val="222222"/>
        </w:rPr>
        <w:t xml:space="preserve"> during educational instruction. Orally presented at the Undergraduate Research and Creative Achievement Day (URCAD), UMBC.</w:t>
      </w:r>
      <w:r w:rsidR="00AD5F46">
        <w:rPr>
          <w:rFonts w:cs="Calibri"/>
          <w:i/>
          <w:color w:val="222222"/>
        </w:rPr>
        <w:t xml:space="preserve"> Research </w:t>
      </w:r>
      <w:r>
        <w:rPr>
          <w:rFonts w:cs="Calibri"/>
          <w:i/>
          <w:color w:val="222222"/>
        </w:rPr>
        <w:t>Mentor: K. Godwin.</w:t>
      </w:r>
    </w:p>
    <w:p w14:paraId="3CB93D84" w14:textId="0485E2A1" w:rsidR="000A23D8" w:rsidRDefault="00000000" w:rsidP="009250D4">
      <w:pPr>
        <w:pStyle w:val="Heading1"/>
        <w:pBdr>
          <w:bottom w:val="single" w:sz="12" w:space="1" w:color="auto"/>
        </w:pBdr>
        <w:spacing w:line="276" w:lineRule="auto"/>
        <w:ind w:left="-5" w:firstLine="0"/>
      </w:pPr>
      <w:r>
        <w:t>Research Experience</w:t>
      </w:r>
      <w:r>
        <w:rPr>
          <w:b w:val="0"/>
          <w:sz w:val="22"/>
        </w:rPr>
        <w:t xml:space="preserve"> </w:t>
      </w:r>
    </w:p>
    <w:p w14:paraId="4C828188" w14:textId="77777777" w:rsidR="00FF41E9" w:rsidRDefault="00FF41E9" w:rsidP="000608E6">
      <w:pPr>
        <w:spacing w:after="0" w:line="180" w:lineRule="auto"/>
        <w:ind w:left="0" w:firstLine="0"/>
      </w:pPr>
    </w:p>
    <w:p w14:paraId="3F98A563" w14:textId="162D1F1A" w:rsidR="0042648F" w:rsidRDefault="00000000">
      <w:pPr>
        <w:spacing w:line="394" w:lineRule="auto"/>
        <w:rPr>
          <w:rFonts w:cs="Calibri"/>
          <w:b/>
        </w:rPr>
      </w:pPr>
      <w:r>
        <w:rPr>
          <w:rFonts w:cs="Calibri"/>
          <w:b/>
        </w:rPr>
        <w:t xml:space="preserve">Undergraduate Research Assistant – Child Development Lab             </w:t>
      </w:r>
      <w:r w:rsidR="0042648F">
        <w:rPr>
          <w:rFonts w:cs="Calibri"/>
          <w:b/>
        </w:rPr>
        <w:t xml:space="preserve">                           </w:t>
      </w:r>
      <w:r>
        <w:t xml:space="preserve">September 2022 </w:t>
      </w:r>
      <w:r w:rsidR="00AC4881">
        <w:t>–</w:t>
      </w:r>
      <w:r>
        <w:t xml:space="preserve"> </w:t>
      </w:r>
      <w:r w:rsidR="00AC4881">
        <w:t>May 2024</w:t>
      </w:r>
      <w:r>
        <w:rPr>
          <w:rFonts w:cs="Calibri"/>
          <w:b/>
        </w:rPr>
        <w:t xml:space="preserve"> </w:t>
      </w:r>
    </w:p>
    <w:p w14:paraId="4187F25B" w14:textId="1FA95E70" w:rsidR="000A23D8" w:rsidRDefault="00000000">
      <w:pPr>
        <w:spacing w:line="394" w:lineRule="auto"/>
      </w:pPr>
      <w:r>
        <w:t xml:space="preserve">Lab director: Dr. Karrie Godwin  </w:t>
      </w:r>
    </w:p>
    <w:p w14:paraId="17696C38" w14:textId="77777777" w:rsidR="000A23D8" w:rsidRDefault="00000000">
      <w:pPr>
        <w:tabs>
          <w:tab w:val="center" w:pos="10090"/>
        </w:tabs>
        <w:spacing w:after="173"/>
        <w:ind w:left="0" w:firstLine="0"/>
      </w:pPr>
      <w:r>
        <w:t xml:space="preserve">University of Maryland, Baltimore County / Baltimore, Maryland   </w:t>
      </w:r>
      <w:r>
        <w:tab/>
        <w:t xml:space="preserve"> </w:t>
      </w:r>
    </w:p>
    <w:p w14:paraId="42696E0B" w14:textId="77777777" w:rsidR="000A23D8" w:rsidRDefault="00000000">
      <w:pPr>
        <w:numPr>
          <w:ilvl w:val="0"/>
          <w:numId w:val="2"/>
        </w:numPr>
        <w:ind w:hanging="361"/>
      </w:pPr>
      <w:r>
        <w:t xml:space="preserve">Conducted research experiments at schools and community venues with children </w:t>
      </w:r>
    </w:p>
    <w:p w14:paraId="255C2C7E" w14:textId="46D9359E" w:rsidR="000A23D8" w:rsidRDefault="00000000" w:rsidP="004A7F55">
      <w:pPr>
        <w:numPr>
          <w:ilvl w:val="0"/>
          <w:numId w:val="2"/>
        </w:numPr>
        <w:ind w:hanging="361"/>
      </w:pPr>
      <w:r>
        <w:t xml:space="preserve">Entered research data into Microsoft Excel  </w:t>
      </w:r>
    </w:p>
    <w:p w14:paraId="5C2395AB" w14:textId="77777777" w:rsidR="000A23D8" w:rsidRDefault="00000000">
      <w:pPr>
        <w:numPr>
          <w:ilvl w:val="0"/>
          <w:numId w:val="2"/>
        </w:numPr>
        <w:ind w:hanging="361"/>
      </w:pPr>
      <w:r>
        <w:t xml:space="preserve">Recruited participants at community venues  </w:t>
      </w:r>
    </w:p>
    <w:p w14:paraId="54C3EEF8" w14:textId="77777777" w:rsidR="00CB6CC9" w:rsidRDefault="00000000" w:rsidP="00CB6CC9">
      <w:pPr>
        <w:numPr>
          <w:ilvl w:val="0"/>
          <w:numId w:val="2"/>
        </w:numPr>
        <w:ind w:hanging="361"/>
      </w:pPr>
      <w:r>
        <w:t xml:space="preserve">Organized research study and programmed questions for surveys via Qualtrics </w:t>
      </w:r>
    </w:p>
    <w:p w14:paraId="7CEB20E3" w14:textId="77777777" w:rsidR="00FF41E9" w:rsidRDefault="00FF41E9" w:rsidP="00FF41E9">
      <w:pPr>
        <w:spacing w:line="259" w:lineRule="auto"/>
        <w:ind w:left="14" w:hanging="14"/>
      </w:pPr>
    </w:p>
    <w:p w14:paraId="66AF8DD0" w14:textId="66DD599E" w:rsidR="000A23D8" w:rsidRPr="00CB6CC9" w:rsidRDefault="00000000" w:rsidP="00CB6CC9">
      <w:pPr>
        <w:pBdr>
          <w:bottom w:val="single" w:sz="12" w:space="1" w:color="auto"/>
        </w:pBdr>
        <w:rPr>
          <w:b/>
          <w:bCs/>
          <w:sz w:val="24"/>
        </w:rPr>
      </w:pPr>
      <w:r w:rsidRPr="00CB6CC9">
        <w:rPr>
          <w:b/>
          <w:bCs/>
          <w:sz w:val="24"/>
        </w:rPr>
        <w:t xml:space="preserve">Professional Experience </w:t>
      </w:r>
    </w:p>
    <w:p w14:paraId="1B24E638" w14:textId="77777777" w:rsidR="00FF41E9" w:rsidRDefault="00FF41E9" w:rsidP="000608E6">
      <w:pPr>
        <w:spacing w:after="0" w:line="180" w:lineRule="auto"/>
        <w:ind w:left="0" w:firstLine="0"/>
      </w:pPr>
    </w:p>
    <w:p w14:paraId="7208B89A" w14:textId="2A547441" w:rsidR="000A23D8" w:rsidRDefault="00000000">
      <w:pPr>
        <w:tabs>
          <w:tab w:val="center" w:pos="2883"/>
          <w:tab w:val="center" w:pos="3603"/>
          <w:tab w:val="center" w:pos="4324"/>
          <w:tab w:val="center" w:pos="5045"/>
          <w:tab w:val="center" w:pos="5766"/>
          <w:tab w:val="center" w:pos="6487"/>
          <w:tab w:val="right" w:pos="10080"/>
        </w:tabs>
        <w:spacing w:after="149" w:line="259" w:lineRule="auto"/>
        <w:ind w:left="-15" w:firstLine="0"/>
      </w:pPr>
      <w:r>
        <w:rPr>
          <w:rFonts w:cs="Calibri"/>
          <w:b/>
        </w:rPr>
        <w:t xml:space="preserve">Undergraduate Peer Mentor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         </w:t>
      </w:r>
      <w:r>
        <w:t xml:space="preserve">September 2022 </w:t>
      </w:r>
      <w:r w:rsidR="00AC4881">
        <w:t>–</w:t>
      </w:r>
      <w:r>
        <w:t xml:space="preserve"> </w:t>
      </w:r>
      <w:r w:rsidR="00AC4881">
        <w:t>May 2024</w:t>
      </w:r>
      <w:r>
        <w:rPr>
          <w:rFonts w:cs="Calibri"/>
          <w:b/>
        </w:rPr>
        <w:t xml:space="preserve"> </w:t>
      </w:r>
    </w:p>
    <w:p w14:paraId="539EEAA6" w14:textId="77777777" w:rsidR="000A23D8" w:rsidRDefault="00000000">
      <w:pPr>
        <w:tabs>
          <w:tab w:val="center" w:pos="10090"/>
        </w:tabs>
        <w:spacing w:after="160"/>
        <w:ind w:left="0" w:firstLine="0"/>
      </w:pPr>
      <w:r>
        <w:t xml:space="preserve">University of Maryland, Baltimore County / Baltimore, Maryland   </w:t>
      </w:r>
      <w:r>
        <w:tab/>
        <w:t xml:space="preserve"> </w:t>
      </w:r>
    </w:p>
    <w:p w14:paraId="129CC224" w14:textId="77777777" w:rsidR="000A23D8" w:rsidRDefault="00000000">
      <w:pPr>
        <w:numPr>
          <w:ilvl w:val="0"/>
          <w:numId w:val="3"/>
        </w:numPr>
        <w:ind w:hanging="361"/>
      </w:pPr>
      <w:r>
        <w:t xml:space="preserve">Mentored undergraduates in lower division psychology coursework </w:t>
      </w:r>
    </w:p>
    <w:p w14:paraId="22D09EC5" w14:textId="77777777" w:rsidR="000A23D8" w:rsidRDefault="00000000">
      <w:pPr>
        <w:numPr>
          <w:ilvl w:val="0"/>
          <w:numId w:val="3"/>
        </w:numPr>
        <w:ind w:hanging="361"/>
      </w:pPr>
      <w:r>
        <w:t xml:space="preserve">Facilitated explanations of abstract and applied concepts to undergraduates during lecture </w:t>
      </w:r>
    </w:p>
    <w:p w14:paraId="3867AE2E" w14:textId="77777777" w:rsidR="000A23D8" w:rsidRDefault="00000000">
      <w:pPr>
        <w:numPr>
          <w:ilvl w:val="0"/>
          <w:numId w:val="3"/>
        </w:numPr>
        <w:spacing w:after="40"/>
        <w:ind w:hanging="361"/>
      </w:pPr>
      <w:r>
        <w:t xml:space="preserve">Created and held weekly review sessions to enhance student understanding and collaboration skills </w:t>
      </w:r>
    </w:p>
    <w:p w14:paraId="7C91E08A" w14:textId="77777777" w:rsidR="000A23D8" w:rsidRDefault="00000000">
      <w:pPr>
        <w:numPr>
          <w:ilvl w:val="0"/>
          <w:numId w:val="3"/>
        </w:numPr>
        <w:spacing w:after="154"/>
        <w:ind w:hanging="361"/>
      </w:pPr>
      <w:r>
        <w:t xml:space="preserve">Engaged in one-on-one interactions with students to clarify any outstanding concerns </w:t>
      </w:r>
    </w:p>
    <w:p w14:paraId="0360196E" w14:textId="6B9F8D78" w:rsidR="000A23D8" w:rsidRDefault="00000000">
      <w:pPr>
        <w:tabs>
          <w:tab w:val="center" w:pos="2162"/>
          <w:tab w:val="center" w:pos="2883"/>
          <w:tab w:val="center" w:pos="3603"/>
          <w:tab w:val="center" w:pos="4324"/>
          <w:tab w:val="center" w:pos="5045"/>
          <w:tab w:val="center" w:pos="5766"/>
          <w:tab w:val="center" w:pos="6487"/>
          <w:tab w:val="right" w:pos="10080"/>
        </w:tabs>
        <w:spacing w:after="165"/>
        <w:ind w:left="0" w:firstLine="0"/>
      </w:pPr>
      <w:r>
        <w:rPr>
          <w:rFonts w:cs="Calibri"/>
          <w:b/>
        </w:rPr>
        <w:t xml:space="preserve">Behavior Technician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</w:r>
      <w:r>
        <w:t xml:space="preserve"> December 2022 - January 202</w:t>
      </w:r>
      <w:r w:rsidR="00CB6CC9">
        <w:t>3</w:t>
      </w:r>
      <w:r>
        <w:t xml:space="preserve"> </w:t>
      </w:r>
    </w:p>
    <w:p w14:paraId="18BC37DA" w14:textId="77777777" w:rsidR="000A23D8" w:rsidRDefault="00000000">
      <w:pPr>
        <w:tabs>
          <w:tab w:val="center" w:pos="10090"/>
        </w:tabs>
        <w:spacing w:after="172"/>
        <w:ind w:left="0" w:firstLine="0"/>
      </w:pPr>
      <w:r>
        <w:t xml:space="preserve">Infinity Center for Behavior Services / Eldersburg, MD   </w:t>
      </w:r>
      <w:r>
        <w:tab/>
        <w:t xml:space="preserve"> </w:t>
      </w:r>
    </w:p>
    <w:p w14:paraId="07B76417" w14:textId="77777777" w:rsidR="000A23D8" w:rsidRDefault="00000000">
      <w:pPr>
        <w:numPr>
          <w:ilvl w:val="0"/>
          <w:numId w:val="3"/>
        </w:numPr>
        <w:ind w:hanging="361"/>
      </w:pPr>
      <w:r>
        <w:t xml:space="preserve">Applied a variety of Applied Behavior Analysis methodologies to further client progress </w:t>
      </w:r>
    </w:p>
    <w:p w14:paraId="21877B2F" w14:textId="77777777" w:rsidR="000A23D8" w:rsidRDefault="00000000">
      <w:pPr>
        <w:numPr>
          <w:ilvl w:val="0"/>
          <w:numId w:val="3"/>
        </w:numPr>
        <w:spacing w:after="12" w:line="259" w:lineRule="auto"/>
        <w:ind w:hanging="361"/>
      </w:pPr>
      <w:r>
        <w:rPr>
          <w:rFonts w:cs="Calibri"/>
        </w:rPr>
        <w:t>Increased children’s generalization</w:t>
      </w:r>
      <w:r>
        <w:t xml:space="preserve"> abilities through 1:1 interaction </w:t>
      </w:r>
    </w:p>
    <w:p w14:paraId="658D6FB9" w14:textId="77777777" w:rsidR="000A23D8" w:rsidRDefault="00000000">
      <w:pPr>
        <w:numPr>
          <w:ilvl w:val="0"/>
          <w:numId w:val="3"/>
        </w:numPr>
        <w:ind w:hanging="361"/>
      </w:pPr>
      <w:r>
        <w:t xml:space="preserve">Encouraged child social play to strengthen cooperative skills </w:t>
      </w:r>
    </w:p>
    <w:p w14:paraId="7E03E824" w14:textId="77777777" w:rsidR="000A23D8" w:rsidRDefault="00000000">
      <w:pPr>
        <w:numPr>
          <w:ilvl w:val="0"/>
          <w:numId w:val="3"/>
        </w:numPr>
        <w:ind w:hanging="361"/>
      </w:pPr>
      <w:r>
        <w:t xml:space="preserve">Improved child skill set through educational table work </w:t>
      </w:r>
    </w:p>
    <w:p w14:paraId="76EDA868" w14:textId="77777777" w:rsidR="000A23D8" w:rsidRDefault="00000000">
      <w:pPr>
        <w:numPr>
          <w:ilvl w:val="0"/>
          <w:numId w:val="3"/>
        </w:numPr>
        <w:spacing w:after="162" w:line="259" w:lineRule="auto"/>
        <w:ind w:hanging="361"/>
      </w:pPr>
      <w:r>
        <w:rPr>
          <w:rFonts w:cs="Calibri"/>
        </w:rPr>
        <w:t>Monitored children’s progress through upkeep of a daily record</w:t>
      </w:r>
      <w:r>
        <w:t xml:space="preserve"> </w:t>
      </w:r>
    </w:p>
    <w:p w14:paraId="16629D63" w14:textId="77777777" w:rsidR="000A23D8" w:rsidRDefault="00000000">
      <w:pPr>
        <w:tabs>
          <w:tab w:val="center" w:pos="2162"/>
          <w:tab w:val="center" w:pos="2883"/>
          <w:tab w:val="center" w:pos="3603"/>
          <w:tab w:val="center" w:pos="4324"/>
          <w:tab w:val="center" w:pos="5045"/>
          <w:tab w:val="center" w:pos="5766"/>
          <w:tab w:val="center" w:pos="6487"/>
          <w:tab w:val="right" w:pos="10080"/>
        </w:tabs>
        <w:spacing w:after="165"/>
        <w:ind w:left="0" w:firstLine="0"/>
      </w:pPr>
      <w:r>
        <w:rPr>
          <w:rFonts w:cs="Calibri"/>
          <w:b/>
        </w:rPr>
        <w:t xml:space="preserve">Behavior Technician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</w:r>
      <w:r>
        <w:t xml:space="preserve"> </w:t>
      </w:r>
      <w:r>
        <w:tab/>
        <w:t xml:space="preserve">             June 2022 - August 2022 </w:t>
      </w:r>
    </w:p>
    <w:p w14:paraId="603C9F54" w14:textId="77777777" w:rsidR="000A23D8" w:rsidRDefault="00000000">
      <w:pPr>
        <w:tabs>
          <w:tab w:val="center" w:pos="10090"/>
        </w:tabs>
        <w:spacing w:after="161"/>
        <w:ind w:left="0" w:firstLine="0"/>
      </w:pPr>
      <w:r>
        <w:t xml:space="preserve">Blue Balloon / Owings Mills, MD   </w:t>
      </w:r>
      <w:r>
        <w:tab/>
        <w:t xml:space="preserve"> </w:t>
      </w:r>
    </w:p>
    <w:p w14:paraId="10B9347B" w14:textId="77777777" w:rsidR="000A23D8" w:rsidRDefault="00000000">
      <w:pPr>
        <w:numPr>
          <w:ilvl w:val="0"/>
          <w:numId w:val="3"/>
        </w:numPr>
        <w:ind w:hanging="361"/>
      </w:pPr>
      <w:r>
        <w:t xml:space="preserve">Implemented Applied Behavior Analysis techniques to assist in guided structure </w:t>
      </w:r>
    </w:p>
    <w:p w14:paraId="2C1F19CB" w14:textId="77777777" w:rsidR="000A23D8" w:rsidRDefault="00000000">
      <w:pPr>
        <w:numPr>
          <w:ilvl w:val="0"/>
          <w:numId w:val="3"/>
        </w:numPr>
        <w:ind w:hanging="361"/>
      </w:pPr>
      <w:r>
        <w:t xml:space="preserve">Worked to enhance child social and communication skills in public setting </w:t>
      </w:r>
    </w:p>
    <w:p w14:paraId="402D42AF" w14:textId="77777777" w:rsidR="000A23D8" w:rsidRDefault="00000000">
      <w:pPr>
        <w:numPr>
          <w:ilvl w:val="0"/>
          <w:numId w:val="3"/>
        </w:numPr>
        <w:ind w:hanging="361"/>
      </w:pPr>
      <w:r>
        <w:t xml:space="preserve">Incorporated educational opportunities into social play </w:t>
      </w:r>
    </w:p>
    <w:p w14:paraId="2364076C" w14:textId="77777777" w:rsidR="000A23D8" w:rsidRDefault="00000000">
      <w:pPr>
        <w:numPr>
          <w:ilvl w:val="0"/>
          <w:numId w:val="3"/>
        </w:numPr>
        <w:ind w:hanging="361"/>
      </w:pPr>
      <w:r>
        <w:t xml:space="preserve">Established strong relationship as caregiver through 1:1 interaction </w:t>
      </w:r>
    </w:p>
    <w:p w14:paraId="637D60BF" w14:textId="665974ED" w:rsidR="00B75400" w:rsidRDefault="00000000" w:rsidP="009250D4">
      <w:pPr>
        <w:numPr>
          <w:ilvl w:val="0"/>
          <w:numId w:val="3"/>
        </w:numPr>
        <w:spacing w:line="276" w:lineRule="auto"/>
        <w:ind w:hanging="360"/>
      </w:pPr>
      <w:r>
        <w:t xml:space="preserve">Assisted others in clinical setting as needed </w:t>
      </w:r>
    </w:p>
    <w:p w14:paraId="65A1C25A" w14:textId="77777777" w:rsidR="009250D4" w:rsidRDefault="009250D4" w:rsidP="009250D4">
      <w:pPr>
        <w:spacing w:line="276" w:lineRule="auto"/>
        <w:ind w:left="706" w:firstLine="0"/>
      </w:pPr>
    </w:p>
    <w:p w14:paraId="06659AB9" w14:textId="77777777" w:rsidR="000A23D8" w:rsidRDefault="00000000" w:rsidP="009250D4">
      <w:pPr>
        <w:pStyle w:val="Heading1"/>
        <w:pBdr>
          <w:bottom w:val="single" w:sz="12" w:space="1" w:color="auto"/>
        </w:pBdr>
        <w:spacing w:line="276" w:lineRule="auto"/>
        <w:ind w:left="-5"/>
      </w:pPr>
      <w:r>
        <w:t xml:space="preserve">Honors and Awards </w:t>
      </w:r>
    </w:p>
    <w:p w14:paraId="795C30AB" w14:textId="77777777" w:rsidR="00FF41E9" w:rsidRDefault="00FF41E9" w:rsidP="000608E6">
      <w:pPr>
        <w:spacing w:after="0" w:line="180" w:lineRule="auto"/>
        <w:ind w:left="0" w:firstLine="0"/>
      </w:pPr>
    </w:p>
    <w:p w14:paraId="61183860" w14:textId="418E2328" w:rsidR="001828F8" w:rsidRDefault="001828F8">
      <w:pPr>
        <w:tabs>
          <w:tab w:val="center" w:pos="2883"/>
          <w:tab w:val="center" w:pos="3603"/>
          <w:tab w:val="center" w:pos="4324"/>
          <w:tab w:val="center" w:pos="5045"/>
          <w:tab w:val="center" w:pos="5766"/>
          <w:tab w:val="center" w:pos="6487"/>
          <w:tab w:val="right" w:pos="10080"/>
        </w:tabs>
        <w:spacing w:after="149" w:line="259" w:lineRule="auto"/>
        <w:ind w:left="-15" w:firstLine="0"/>
        <w:rPr>
          <w:rFonts w:cs="Calibri"/>
          <w:b/>
        </w:rPr>
      </w:pPr>
      <w:r>
        <w:rPr>
          <w:rFonts w:cs="Calibri"/>
          <w:b/>
        </w:rPr>
        <w:t>Distinguished Student Achievement Award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1828F8">
        <w:rPr>
          <w:rFonts w:cs="Calibri"/>
          <w:bCs/>
        </w:rPr>
        <w:tab/>
      </w:r>
      <w:r>
        <w:rPr>
          <w:rFonts w:cs="Calibri"/>
          <w:bCs/>
        </w:rPr>
        <w:t xml:space="preserve">                                                                    </w:t>
      </w:r>
      <w:r w:rsidR="0028756E">
        <w:rPr>
          <w:rFonts w:cs="Calibri"/>
          <w:bCs/>
        </w:rPr>
        <w:t xml:space="preserve">May </w:t>
      </w:r>
      <w:r w:rsidRPr="001828F8">
        <w:rPr>
          <w:rFonts w:cs="Calibri"/>
          <w:bCs/>
        </w:rPr>
        <w:t>2024</w:t>
      </w:r>
    </w:p>
    <w:p w14:paraId="5B75B91F" w14:textId="3885669D" w:rsidR="00D7265A" w:rsidRPr="00D7265A" w:rsidRDefault="00D7265A">
      <w:pPr>
        <w:tabs>
          <w:tab w:val="center" w:pos="2883"/>
          <w:tab w:val="center" w:pos="3603"/>
          <w:tab w:val="center" w:pos="4324"/>
          <w:tab w:val="center" w:pos="5045"/>
          <w:tab w:val="center" w:pos="5766"/>
          <w:tab w:val="center" w:pos="6487"/>
          <w:tab w:val="right" w:pos="10080"/>
        </w:tabs>
        <w:spacing w:after="149" w:line="259" w:lineRule="auto"/>
        <w:ind w:left="-15" w:firstLine="0"/>
        <w:rPr>
          <w:rFonts w:cs="Calibri"/>
          <w:bCs/>
        </w:rPr>
      </w:pPr>
      <w:r w:rsidRPr="00D7265A">
        <w:rPr>
          <w:rFonts w:cs="Calibri"/>
          <w:bCs/>
        </w:rPr>
        <w:t>University of Maryland, Baltimore County</w:t>
      </w:r>
    </w:p>
    <w:p w14:paraId="65146B3D" w14:textId="57C1FECF" w:rsidR="000A23D8" w:rsidRDefault="00000000">
      <w:pPr>
        <w:tabs>
          <w:tab w:val="center" w:pos="2883"/>
          <w:tab w:val="center" w:pos="3603"/>
          <w:tab w:val="center" w:pos="4324"/>
          <w:tab w:val="center" w:pos="5045"/>
          <w:tab w:val="center" w:pos="5766"/>
          <w:tab w:val="center" w:pos="6487"/>
          <w:tab w:val="right" w:pos="10080"/>
        </w:tabs>
        <w:spacing w:after="149" w:line="259" w:lineRule="auto"/>
        <w:ind w:left="-15" w:firstLine="0"/>
      </w:pPr>
      <w:r>
        <w:rPr>
          <w:rFonts w:cs="Calibri"/>
          <w:b/>
        </w:rPr>
        <w:t xml:space="preserve">Merit Scholarship Recipient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         </w:t>
      </w:r>
      <w:r>
        <w:t xml:space="preserve">September 2021 </w:t>
      </w:r>
      <w:r w:rsidR="003247EC">
        <w:t>–</w:t>
      </w:r>
      <w:r>
        <w:t xml:space="preserve"> </w:t>
      </w:r>
      <w:r w:rsidR="003247EC">
        <w:t>May 2024</w:t>
      </w:r>
      <w:r>
        <w:t xml:space="preserve"> </w:t>
      </w:r>
    </w:p>
    <w:p w14:paraId="7E1AEB43" w14:textId="498A1822" w:rsidR="000A23D8" w:rsidRDefault="00000000" w:rsidP="004B19D5">
      <w:pPr>
        <w:spacing w:after="79"/>
      </w:pPr>
      <w:r>
        <w:t xml:space="preserve">The Hilltop Award / University of Maryland, Baltimore County </w:t>
      </w:r>
    </w:p>
    <w:p w14:paraId="1B0B227E" w14:textId="77777777" w:rsidR="00CB6CC9" w:rsidRDefault="00CB6CC9" w:rsidP="00C920AA">
      <w:pPr>
        <w:pStyle w:val="Heading1"/>
        <w:spacing w:line="276" w:lineRule="auto"/>
        <w:ind w:left="-5"/>
      </w:pPr>
    </w:p>
    <w:p w14:paraId="69C063B2" w14:textId="03381F08" w:rsidR="000A23D8" w:rsidRDefault="00000000">
      <w:pPr>
        <w:pStyle w:val="Heading1"/>
        <w:pBdr>
          <w:bottom w:val="single" w:sz="12" w:space="1" w:color="auto"/>
        </w:pBdr>
        <w:ind w:left="-5"/>
      </w:pPr>
      <w:r>
        <w:t xml:space="preserve">Skills </w:t>
      </w:r>
    </w:p>
    <w:p w14:paraId="7F164E2A" w14:textId="77777777" w:rsidR="00FF41E9" w:rsidRDefault="00FF41E9" w:rsidP="000608E6">
      <w:pPr>
        <w:spacing w:after="0" w:line="180" w:lineRule="auto"/>
        <w:ind w:left="0" w:firstLine="0"/>
      </w:pPr>
    </w:p>
    <w:p w14:paraId="4816A669" w14:textId="27242673" w:rsidR="000A23D8" w:rsidRDefault="00000000">
      <w:pPr>
        <w:spacing w:after="149" w:line="259" w:lineRule="auto"/>
        <w:ind w:left="-5"/>
      </w:pPr>
      <w:r>
        <w:rPr>
          <w:rFonts w:cs="Calibri"/>
          <w:b/>
        </w:rPr>
        <w:t>SPSS</w:t>
      </w:r>
    </w:p>
    <w:p w14:paraId="27FADD64" w14:textId="77777777" w:rsidR="000A23D8" w:rsidRDefault="00000000">
      <w:pPr>
        <w:spacing w:after="149" w:line="259" w:lineRule="auto"/>
        <w:ind w:left="-5"/>
      </w:pPr>
      <w:r>
        <w:rPr>
          <w:rFonts w:cs="Calibri"/>
          <w:b/>
        </w:rPr>
        <w:t xml:space="preserve">Qualtrics  </w:t>
      </w:r>
    </w:p>
    <w:p w14:paraId="10F2335C" w14:textId="7AC8C4F0" w:rsidR="000A23D8" w:rsidRDefault="00000000" w:rsidP="00CB6CC9">
      <w:pPr>
        <w:spacing w:after="87" w:line="259" w:lineRule="auto"/>
        <w:ind w:left="-5"/>
      </w:pPr>
      <w:r>
        <w:rPr>
          <w:rFonts w:cs="Calibri"/>
          <w:b/>
        </w:rPr>
        <w:t xml:space="preserve">Microsoft Excel </w:t>
      </w:r>
    </w:p>
    <w:sectPr w:rsidR="000A23D8" w:rsidSect="00E15B49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7A8"/>
    <w:multiLevelType w:val="hybridMultilevel"/>
    <w:tmpl w:val="90F6AFD6"/>
    <w:lvl w:ilvl="0" w:tplc="20F4AE32">
      <w:start w:val="1"/>
      <w:numFmt w:val="bullet"/>
      <w:lvlText w:val="●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249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40E30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4A09A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25E96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43C96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E688E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4325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8CC70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B0507"/>
    <w:multiLevelType w:val="hybridMultilevel"/>
    <w:tmpl w:val="21260C80"/>
    <w:lvl w:ilvl="0" w:tplc="C744FE06">
      <w:start w:val="1"/>
      <w:numFmt w:val="bullet"/>
      <w:lvlText w:val="●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0EA1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ACDFE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CECA2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830B8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C0E46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8A556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845F8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E54DC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F4A25"/>
    <w:multiLevelType w:val="hybridMultilevel"/>
    <w:tmpl w:val="F790055C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 w15:restartNumberingAfterBreak="0">
    <w:nsid w:val="4C5468BC"/>
    <w:multiLevelType w:val="hybridMultilevel"/>
    <w:tmpl w:val="874CF81E"/>
    <w:lvl w:ilvl="0" w:tplc="4A72759E">
      <w:start w:val="1"/>
      <w:numFmt w:val="bullet"/>
      <w:lvlText w:val="●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002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E3CFC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D40BB6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4F130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421A6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AAFB4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0B5DE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A91BA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306399">
    <w:abstractNumId w:val="0"/>
  </w:num>
  <w:num w:numId="2" w16cid:durableId="202332076">
    <w:abstractNumId w:val="1"/>
  </w:num>
  <w:num w:numId="3" w16cid:durableId="1965695294">
    <w:abstractNumId w:val="3"/>
  </w:num>
  <w:num w:numId="4" w16cid:durableId="127559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D8"/>
    <w:rsid w:val="000608E6"/>
    <w:rsid w:val="000A04CD"/>
    <w:rsid w:val="000A23D8"/>
    <w:rsid w:val="000C4716"/>
    <w:rsid w:val="00120A4A"/>
    <w:rsid w:val="001828F8"/>
    <w:rsid w:val="0028756E"/>
    <w:rsid w:val="003247EC"/>
    <w:rsid w:val="0042648F"/>
    <w:rsid w:val="004A66AD"/>
    <w:rsid w:val="004A7F55"/>
    <w:rsid w:val="004B19D5"/>
    <w:rsid w:val="004F0626"/>
    <w:rsid w:val="004F39A9"/>
    <w:rsid w:val="00505546"/>
    <w:rsid w:val="0052205A"/>
    <w:rsid w:val="005716FD"/>
    <w:rsid w:val="0058090F"/>
    <w:rsid w:val="005C157F"/>
    <w:rsid w:val="006900B5"/>
    <w:rsid w:val="007720F8"/>
    <w:rsid w:val="007A3E1C"/>
    <w:rsid w:val="007C75D5"/>
    <w:rsid w:val="008759F6"/>
    <w:rsid w:val="008D0879"/>
    <w:rsid w:val="009250D4"/>
    <w:rsid w:val="009435AA"/>
    <w:rsid w:val="00951621"/>
    <w:rsid w:val="009E4488"/>
    <w:rsid w:val="00AC4881"/>
    <w:rsid w:val="00AD5F46"/>
    <w:rsid w:val="00AF5B82"/>
    <w:rsid w:val="00B10C0C"/>
    <w:rsid w:val="00B27A00"/>
    <w:rsid w:val="00B40B7D"/>
    <w:rsid w:val="00B55BDC"/>
    <w:rsid w:val="00B75400"/>
    <w:rsid w:val="00B943E8"/>
    <w:rsid w:val="00C920AA"/>
    <w:rsid w:val="00CB6CC9"/>
    <w:rsid w:val="00D7265A"/>
    <w:rsid w:val="00E13BAB"/>
    <w:rsid w:val="00E15B49"/>
    <w:rsid w:val="00E205C9"/>
    <w:rsid w:val="00E44362"/>
    <w:rsid w:val="00F14523"/>
    <w:rsid w:val="00F94F2F"/>
    <w:rsid w:val="00FF41E9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AFED"/>
  <w15:docId w15:val="{67A61BFC-6F56-604B-A5DE-6BCEF90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55" w:lineRule="auto"/>
      <w:ind w:left="10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2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Freya</dc:creator>
  <cp:keywords/>
  <cp:lastModifiedBy>Fischer, Rachel</cp:lastModifiedBy>
  <cp:revision>8</cp:revision>
  <cp:lastPrinted>2023-11-21T21:56:00Z</cp:lastPrinted>
  <dcterms:created xsi:type="dcterms:W3CDTF">2024-07-21T19:53:00Z</dcterms:created>
  <dcterms:modified xsi:type="dcterms:W3CDTF">2024-09-03T18:00:00Z</dcterms:modified>
</cp:coreProperties>
</file>